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8F0E9D" w:rsidRDefault="003D035A" w:rsidP="006D7BA1">
      <w:pPr>
        <w:pStyle w:val="berschrift3"/>
        <w:spacing w:before="0"/>
        <w:jc w:val="both"/>
        <w:rPr>
          <w:rFonts w:ascii="Arial" w:hAnsi="Arial" w:cs="Arial"/>
          <w:b w:val="0"/>
          <w:color w:val="000000" w:themeColor="text1"/>
          <w:sz w:val="22"/>
          <w:szCs w:val="22"/>
          <w:lang w:val="en-GB"/>
        </w:rPr>
      </w:pPr>
    </w:p>
    <w:p w:rsidR="006D7BA1" w:rsidRPr="008F0E9D" w:rsidRDefault="008F0E9D" w:rsidP="006D7BA1">
      <w:pPr>
        <w:jc w:val="both"/>
        <w:rPr>
          <w:rFonts w:ascii="Arial" w:hAnsi="Arial" w:cs="Arial"/>
          <w:color w:val="000000" w:themeColor="text1"/>
          <w:sz w:val="22"/>
          <w:szCs w:val="22"/>
          <w:lang w:val="en-GB"/>
        </w:rPr>
      </w:pPr>
      <w:r w:rsidRPr="008F0E9D">
        <w:rPr>
          <w:rFonts w:ascii="Arial" w:hAnsi="Arial" w:cs="Arial"/>
          <w:color w:val="000000" w:themeColor="text1"/>
          <w:sz w:val="22"/>
          <w:szCs w:val="22"/>
          <w:lang w:val="en-GB"/>
        </w:rPr>
        <w:t>8</w:t>
      </w:r>
      <w:r w:rsidRPr="008F0E9D">
        <w:rPr>
          <w:rFonts w:ascii="Arial" w:hAnsi="Arial" w:cs="Arial"/>
          <w:color w:val="000000" w:themeColor="text1"/>
          <w:sz w:val="22"/>
          <w:szCs w:val="22"/>
          <w:vertAlign w:val="superscript"/>
          <w:lang w:val="en-GB"/>
        </w:rPr>
        <w:t>th</w:t>
      </w:r>
      <w:r w:rsidRPr="008F0E9D">
        <w:rPr>
          <w:rFonts w:ascii="Arial" w:hAnsi="Arial" w:cs="Arial"/>
          <w:color w:val="000000" w:themeColor="text1"/>
          <w:sz w:val="22"/>
          <w:szCs w:val="22"/>
          <w:lang w:val="en-GB"/>
        </w:rPr>
        <w:t xml:space="preserve"> March 2016</w:t>
      </w:r>
    </w:p>
    <w:p w:rsidR="003E14D0" w:rsidRPr="008F0E9D" w:rsidRDefault="003E14D0" w:rsidP="006D7BA1">
      <w:pPr>
        <w:jc w:val="both"/>
        <w:rPr>
          <w:rFonts w:ascii="Arial" w:hAnsi="Arial" w:cs="Arial"/>
          <w:i/>
          <w:color w:val="000000" w:themeColor="text1"/>
          <w:sz w:val="22"/>
          <w:szCs w:val="22"/>
          <w:lang w:val="en-US"/>
        </w:rPr>
      </w:pPr>
    </w:p>
    <w:p w:rsidR="00C70709" w:rsidRPr="008F0E9D" w:rsidRDefault="006D7BA1" w:rsidP="006D7BA1">
      <w:pPr>
        <w:pStyle w:val="Default"/>
        <w:jc w:val="both"/>
        <w:rPr>
          <w:rFonts w:ascii="Arial" w:hAnsi="Arial" w:cs="Arial"/>
          <w:color w:val="000000" w:themeColor="text1"/>
          <w:sz w:val="22"/>
          <w:szCs w:val="22"/>
          <w:lang w:val="en-US"/>
        </w:rPr>
      </w:pPr>
      <w:r w:rsidRPr="008F0E9D">
        <w:rPr>
          <w:rFonts w:ascii="Arial" w:hAnsi="Arial" w:cs="Arial"/>
          <w:b/>
          <w:bCs/>
          <w:color w:val="000000" w:themeColor="text1"/>
          <w:sz w:val="22"/>
          <w:szCs w:val="22"/>
          <w:lang w:val="en-US"/>
        </w:rPr>
        <w:t>YOKOHAMA</w:t>
      </w:r>
      <w:r w:rsidR="00C70709" w:rsidRPr="008F0E9D">
        <w:rPr>
          <w:rFonts w:ascii="Arial" w:hAnsi="Arial" w:cs="Arial"/>
          <w:b/>
          <w:bCs/>
          <w:color w:val="000000" w:themeColor="text1"/>
          <w:sz w:val="22"/>
          <w:szCs w:val="22"/>
          <w:lang w:val="en-US"/>
        </w:rPr>
        <w:t xml:space="preserve"> and Continental</w:t>
      </w:r>
      <w:r w:rsidRPr="008F0E9D">
        <w:rPr>
          <w:rFonts w:ascii="Arial" w:hAnsi="Arial" w:cs="Arial"/>
          <w:b/>
          <w:bCs/>
          <w:color w:val="000000" w:themeColor="text1"/>
          <w:sz w:val="22"/>
          <w:szCs w:val="22"/>
          <w:lang w:val="en-US"/>
        </w:rPr>
        <w:t xml:space="preserve"> </w:t>
      </w:r>
      <w:r w:rsidR="00C70709" w:rsidRPr="008F0E9D">
        <w:rPr>
          <w:rFonts w:ascii="Arial" w:hAnsi="Arial" w:cs="Arial"/>
          <w:b/>
          <w:bCs/>
          <w:color w:val="000000" w:themeColor="text1"/>
          <w:sz w:val="22"/>
          <w:szCs w:val="22"/>
          <w:lang w:val="en-US"/>
        </w:rPr>
        <w:t>agree to terminate their Joint Venture</w:t>
      </w:r>
    </w:p>
    <w:p w:rsidR="003E14D0" w:rsidRPr="008F0E9D" w:rsidRDefault="003E14D0" w:rsidP="006D7BA1">
      <w:pPr>
        <w:jc w:val="both"/>
        <w:rPr>
          <w:rFonts w:ascii="Arial" w:hAnsi="Arial" w:cs="Arial"/>
          <w:i/>
          <w:color w:val="000000" w:themeColor="text1"/>
          <w:sz w:val="22"/>
          <w:szCs w:val="22"/>
          <w:lang w:val="en-US"/>
        </w:rPr>
      </w:pPr>
    </w:p>
    <w:p w:rsidR="00C70709" w:rsidRPr="008F0E9D" w:rsidRDefault="00C70709" w:rsidP="006D7BA1">
      <w:pPr>
        <w:pStyle w:val="Default"/>
        <w:jc w:val="both"/>
        <w:rPr>
          <w:rFonts w:ascii="Arial" w:hAnsi="Arial" w:cs="Arial"/>
          <w:color w:val="000000" w:themeColor="text1"/>
          <w:sz w:val="22"/>
          <w:szCs w:val="22"/>
          <w:lang w:val="en-US"/>
        </w:rPr>
      </w:pPr>
      <w:r w:rsidRPr="008F0E9D">
        <w:rPr>
          <w:rFonts w:ascii="Arial" w:hAnsi="Arial" w:cs="Arial"/>
          <w:color w:val="000000" w:themeColor="text1"/>
          <w:sz w:val="22"/>
          <w:szCs w:val="22"/>
          <w:lang w:val="en-US"/>
        </w:rPr>
        <w:t>Tokyo –The Yokohama Rubber Co., Ltd. (Yokohama) and Continental AG (Continental) announced today that, they have agreed to terminate their joint venture company, Yokohama Continental Tire Co., Ltd. (YCC), effective end of March 2016.</w:t>
      </w:r>
    </w:p>
    <w:p w:rsidR="00C70709" w:rsidRPr="008F0E9D" w:rsidRDefault="00C70709" w:rsidP="006D7BA1">
      <w:pPr>
        <w:pStyle w:val="Default"/>
        <w:jc w:val="both"/>
        <w:rPr>
          <w:rFonts w:ascii="Arial" w:hAnsi="Arial" w:cs="Arial"/>
          <w:color w:val="000000" w:themeColor="text1"/>
          <w:sz w:val="22"/>
          <w:szCs w:val="22"/>
          <w:lang w:val="en-US"/>
        </w:rPr>
      </w:pPr>
    </w:p>
    <w:p w:rsidR="00C70709" w:rsidRPr="008F0E9D" w:rsidRDefault="00C70709" w:rsidP="006D7BA1">
      <w:pPr>
        <w:pStyle w:val="Default"/>
        <w:jc w:val="both"/>
        <w:rPr>
          <w:rFonts w:ascii="Arial" w:hAnsi="Arial" w:cs="Arial"/>
          <w:color w:val="000000" w:themeColor="text1"/>
          <w:sz w:val="22"/>
          <w:szCs w:val="22"/>
          <w:lang w:val="en-US"/>
        </w:rPr>
      </w:pPr>
      <w:r w:rsidRPr="008F0E9D">
        <w:rPr>
          <w:rFonts w:ascii="Arial" w:hAnsi="Arial" w:cs="Arial"/>
          <w:color w:val="000000" w:themeColor="text1"/>
          <w:sz w:val="22"/>
          <w:szCs w:val="22"/>
          <w:lang w:val="en-US"/>
        </w:rPr>
        <w:t xml:space="preserve">YCC has been formed in 2002, in order to meet Japanese and Korean carmakers’ requirement of global procurement and it has brought great success for the last 14 years. In the meanwhile, </w:t>
      </w:r>
      <w:r w:rsidR="006D7BA1" w:rsidRPr="008F0E9D">
        <w:rPr>
          <w:rFonts w:ascii="Arial" w:hAnsi="Arial" w:cs="Arial"/>
          <w:color w:val="000000" w:themeColor="text1"/>
          <w:sz w:val="22"/>
          <w:szCs w:val="22"/>
          <w:lang w:val="en-US"/>
        </w:rPr>
        <w:t>YOKOHAMA</w:t>
      </w:r>
      <w:r w:rsidRPr="008F0E9D">
        <w:rPr>
          <w:rFonts w:ascii="Arial" w:hAnsi="Arial" w:cs="Arial"/>
          <w:color w:val="000000" w:themeColor="text1"/>
          <w:sz w:val="22"/>
          <w:szCs w:val="22"/>
          <w:lang w:val="en-US"/>
        </w:rPr>
        <w:t xml:space="preserve"> and Continental have been expanding their global production networks and the primary purpose of YCC has been achieved. </w:t>
      </w:r>
      <w:r w:rsidR="006D7BA1" w:rsidRPr="008F0E9D">
        <w:rPr>
          <w:rFonts w:ascii="Arial" w:hAnsi="Arial" w:cs="Arial"/>
          <w:color w:val="000000" w:themeColor="text1"/>
          <w:sz w:val="22"/>
          <w:szCs w:val="22"/>
          <w:lang w:val="en-US"/>
        </w:rPr>
        <w:t>YOKOHAMA</w:t>
      </w:r>
      <w:r w:rsidRPr="008F0E9D">
        <w:rPr>
          <w:rFonts w:ascii="Arial" w:hAnsi="Arial" w:cs="Arial"/>
          <w:color w:val="000000" w:themeColor="text1"/>
          <w:sz w:val="22"/>
          <w:szCs w:val="22"/>
          <w:lang w:val="en-US"/>
        </w:rPr>
        <w:t xml:space="preserve"> and Continental now have agreed to expand their own business individually throughout the world.</w:t>
      </w:r>
    </w:p>
    <w:p w:rsidR="00C70709" w:rsidRPr="008F0E9D" w:rsidRDefault="00C70709" w:rsidP="006D7BA1">
      <w:pPr>
        <w:pStyle w:val="Default"/>
        <w:jc w:val="both"/>
        <w:rPr>
          <w:rFonts w:ascii="Arial" w:hAnsi="Arial" w:cs="Arial"/>
          <w:color w:val="000000" w:themeColor="text1"/>
          <w:sz w:val="22"/>
          <w:szCs w:val="22"/>
          <w:lang w:val="en-US"/>
        </w:rPr>
      </w:pPr>
    </w:p>
    <w:p w:rsidR="00C70709" w:rsidRPr="008F0E9D" w:rsidRDefault="00C70709" w:rsidP="006D7BA1">
      <w:pPr>
        <w:pStyle w:val="Default"/>
        <w:jc w:val="both"/>
        <w:rPr>
          <w:rFonts w:ascii="Arial" w:hAnsi="Arial" w:cs="Arial"/>
          <w:color w:val="000000" w:themeColor="text1"/>
          <w:sz w:val="22"/>
          <w:szCs w:val="22"/>
          <w:lang w:val="en-US"/>
        </w:rPr>
      </w:pPr>
      <w:r w:rsidRPr="008F0E9D">
        <w:rPr>
          <w:rFonts w:ascii="Arial" w:hAnsi="Arial" w:cs="Arial"/>
          <w:color w:val="000000" w:themeColor="text1"/>
          <w:sz w:val="22"/>
          <w:szCs w:val="22"/>
          <w:lang w:val="en-US"/>
        </w:rPr>
        <w:t xml:space="preserve">Founded in Japan in 1917, </w:t>
      </w:r>
      <w:r w:rsidR="006D7BA1" w:rsidRPr="008F0E9D">
        <w:rPr>
          <w:rFonts w:ascii="Arial" w:hAnsi="Arial" w:cs="Arial"/>
          <w:color w:val="000000" w:themeColor="text1"/>
          <w:sz w:val="22"/>
          <w:szCs w:val="22"/>
          <w:lang w:val="en-US"/>
        </w:rPr>
        <w:t>YOKOHAMA is a comprehensive global ty</w:t>
      </w:r>
      <w:r w:rsidRPr="008F0E9D">
        <w:rPr>
          <w:rFonts w:ascii="Arial" w:hAnsi="Arial" w:cs="Arial"/>
          <w:color w:val="000000" w:themeColor="text1"/>
          <w:sz w:val="22"/>
          <w:szCs w:val="22"/>
          <w:lang w:val="en-US"/>
        </w:rPr>
        <w:t xml:space="preserve">re and rubber manufacturer headquartered in Tokyo. In addition to being </w:t>
      </w:r>
      <w:r w:rsidR="006D7BA1" w:rsidRPr="008F0E9D">
        <w:rPr>
          <w:rFonts w:ascii="Arial" w:hAnsi="Arial" w:cs="Arial"/>
          <w:color w:val="000000" w:themeColor="text1"/>
          <w:sz w:val="22"/>
          <w:szCs w:val="22"/>
          <w:lang w:val="en-US"/>
        </w:rPr>
        <w:t>a comprehensive maker of ty</w:t>
      </w:r>
      <w:r w:rsidR="000125F9" w:rsidRPr="008F0E9D">
        <w:rPr>
          <w:rFonts w:ascii="Arial" w:hAnsi="Arial" w:cs="Arial"/>
          <w:color w:val="000000" w:themeColor="text1"/>
          <w:sz w:val="22"/>
          <w:szCs w:val="22"/>
          <w:lang w:val="en-US"/>
        </w:rPr>
        <w:t xml:space="preserve">res, </w:t>
      </w:r>
      <w:r w:rsidR="006D7BA1" w:rsidRPr="008F0E9D">
        <w:rPr>
          <w:rFonts w:ascii="Arial" w:hAnsi="Arial" w:cs="Arial"/>
          <w:color w:val="000000" w:themeColor="text1"/>
          <w:sz w:val="22"/>
          <w:szCs w:val="22"/>
          <w:lang w:val="en-US"/>
        </w:rPr>
        <w:t>including ty</w:t>
      </w:r>
      <w:r w:rsidRPr="008F0E9D">
        <w:rPr>
          <w:rFonts w:ascii="Arial" w:hAnsi="Arial" w:cs="Arial"/>
          <w:color w:val="000000" w:themeColor="text1"/>
          <w:sz w:val="22"/>
          <w:szCs w:val="22"/>
          <w:lang w:val="en-US"/>
        </w:rPr>
        <w:t xml:space="preserve">res for passenger cars, trucks and buses, and construction machinery, </w:t>
      </w:r>
      <w:r w:rsidR="006D7BA1" w:rsidRPr="008F0E9D">
        <w:rPr>
          <w:rFonts w:ascii="Arial" w:hAnsi="Arial" w:cs="Arial"/>
          <w:color w:val="000000" w:themeColor="text1"/>
          <w:sz w:val="22"/>
          <w:szCs w:val="22"/>
          <w:lang w:val="en-US"/>
        </w:rPr>
        <w:t xml:space="preserve">YOKOHAMA </w:t>
      </w:r>
      <w:r w:rsidRPr="008F0E9D">
        <w:rPr>
          <w:rFonts w:ascii="Arial" w:hAnsi="Arial" w:cs="Arial"/>
          <w:color w:val="000000" w:themeColor="text1"/>
          <w:sz w:val="22"/>
          <w:szCs w:val="22"/>
          <w:lang w:val="en-US"/>
        </w:rPr>
        <w:t>produces and markets a wide range of rubber products, such as automotive hoses and conveyor belts as well as marine h</w:t>
      </w:r>
      <w:r w:rsidR="006D7BA1" w:rsidRPr="008F0E9D">
        <w:rPr>
          <w:rFonts w:ascii="Arial" w:hAnsi="Arial" w:cs="Arial"/>
          <w:color w:val="000000" w:themeColor="text1"/>
          <w:sz w:val="22"/>
          <w:szCs w:val="22"/>
          <w:lang w:val="en-US"/>
        </w:rPr>
        <w:t>oses. The Company operates 14 ty</w:t>
      </w:r>
      <w:r w:rsidRPr="008F0E9D">
        <w:rPr>
          <w:rFonts w:ascii="Arial" w:hAnsi="Arial" w:cs="Arial"/>
          <w:color w:val="000000" w:themeColor="text1"/>
          <w:sz w:val="22"/>
          <w:szCs w:val="22"/>
          <w:lang w:val="en-US"/>
        </w:rPr>
        <w:t>re plants in eight countries around the world and employs about 22,000</w:t>
      </w:r>
      <w:r w:rsidR="00842F12" w:rsidRPr="008F0E9D">
        <w:rPr>
          <w:rFonts w:ascii="Arial" w:hAnsi="Arial" w:cs="Arial"/>
          <w:color w:val="000000" w:themeColor="text1"/>
          <w:sz w:val="22"/>
          <w:szCs w:val="22"/>
          <w:lang w:val="en-US"/>
        </w:rPr>
        <w:t xml:space="preserve"> </w:t>
      </w:r>
      <w:r w:rsidRPr="008F0E9D">
        <w:rPr>
          <w:rFonts w:ascii="Arial" w:hAnsi="Arial" w:cs="Arial"/>
          <w:color w:val="000000" w:themeColor="text1"/>
          <w:sz w:val="22"/>
          <w:szCs w:val="22"/>
          <w:lang w:val="en-US"/>
        </w:rPr>
        <w:t xml:space="preserve">people globally. Its consolidated sales in fiscal year 2015 (ending </w:t>
      </w:r>
      <w:r w:rsidR="006D7BA1" w:rsidRPr="008F0E9D">
        <w:rPr>
          <w:rFonts w:ascii="Arial" w:hAnsi="Arial" w:cs="Arial"/>
          <w:color w:val="000000" w:themeColor="text1"/>
          <w:sz w:val="22"/>
          <w:szCs w:val="22"/>
          <w:lang w:val="en-US"/>
        </w:rPr>
        <w:t>31</w:t>
      </w:r>
      <w:r w:rsidR="006D7BA1" w:rsidRPr="008F0E9D">
        <w:rPr>
          <w:rFonts w:ascii="Arial" w:hAnsi="Arial" w:cs="Arial"/>
          <w:color w:val="000000" w:themeColor="text1"/>
          <w:sz w:val="22"/>
          <w:szCs w:val="22"/>
          <w:vertAlign w:val="superscript"/>
          <w:lang w:val="en-US"/>
        </w:rPr>
        <w:t>st</w:t>
      </w:r>
      <w:r w:rsidR="006D7BA1" w:rsidRPr="008F0E9D">
        <w:rPr>
          <w:rFonts w:ascii="Arial" w:hAnsi="Arial" w:cs="Arial"/>
          <w:color w:val="000000" w:themeColor="text1"/>
          <w:sz w:val="22"/>
          <w:szCs w:val="22"/>
          <w:lang w:val="en-US"/>
        </w:rPr>
        <w:t xml:space="preserve"> </w:t>
      </w:r>
      <w:r w:rsidRPr="008F0E9D">
        <w:rPr>
          <w:rFonts w:ascii="Arial" w:hAnsi="Arial" w:cs="Arial"/>
          <w:color w:val="000000" w:themeColor="text1"/>
          <w:sz w:val="22"/>
          <w:szCs w:val="22"/>
          <w:lang w:val="en-US"/>
        </w:rPr>
        <w:t>December 2015) totaled 629.9billion yen.</w:t>
      </w:r>
    </w:p>
    <w:p w:rsidR="00C70709" w:rsidRPr="008F0E9D" w:rsidRDefault="00C70709" w:rsidP="006D7BA1">
      <w:pPr>
        <w:pStyle w:val="Default"/>
        <w:jc w:val="both"/>
        <w:rPr>
          <w:rFonts w:ascii="Arial" w:hAnsi="Arial" w:cs="Arial"/>
          <w:color w:val="000000" w:themeColor="text1"/>
          <w:sz w:val="22"/>
          <w:szCs w:val="22"/>
          <w:lang w:val="en-US"/>
        </w:rPr>
      </w:pPr>
    </w:p>
    <w:p w:rsidR="00C70709" w:rsidRPr="008F0E9D" w:rsidRDefault="006D7BA1" w:rsidP="006D7BA1">
      <w:pPr>
        <w:pStyle w:val="Default"/>
        <w:jc w:val="both"/>
        <w:rPr>
          <w:rFonts w:ascii="Arial" w:hAnsi="Arial" w:cs="Arial"/>
          <w:color w:val="000000" w:themeColor="text1"/>
          <w:sz w:val="22"/>
          <w:szCs w:val="22"/>
          <w:lang w:val="en-US"/>
        </w:rPr>
      </w:pPr>
      <w:r w:rsidRPr="008F0E9D">
        <w:rPr>
          <w:rFonts w:ascii="Arial" w:hAnsi="Arial" w:cs="Arial"/>
          <w:color w:val="000000" w:themeColor="text1"/>
          <w:sz w:val="22"/>
          <w:szCs w:val="22"/>
          <w:lang w:val="en-US"/>
        </w:rPr>
        <w:t xml:space="preserve">YOKOHAMA </w:t>
      </w:r>
      <w:r w:rsidR="00C70709" w:rsidRPr="008F0E9D">
        <w:rPr>
          <w:rFonts w:ascii="Arial" w:hAnsi="Arial" w:cs="Arial"/>
          <w:color w:val="000000" w:themeColor="text1"/>
          <w:sz w:val="22"/>
          <w:szCs w:val="22"/>
          <w:lang w:val="en-US"/>
        </w:rPr>
        <w:t>is currently in the midst of Phase IV (FY2015–2017) of its medium-term management plan, Grand Design 100 (GD100).</w:t>
      </w:r>
      <w:r w:rsidR="002642E8" w:rsidRPr="008F0E9D">
        <w:rPr>
          <w:rFonts w:ascii="Arial" w:hAnsi="Arial" w:cs="Arial"/>
          <w:color w:val="000000" w:themeColor="text1"/>
          <w:sz w:val="22"/>
          <w:szCs w:val="22"/>
          <w:lang w:val="en-US"/>
        </w:rPr>
        <w:t xml:space="preserve"> </w:t>
      </w:r>
      <w:r w:rsidR="00C70709" w:rsidRPr="008F0E9D">
        <w:rPr>
          <w:rFonts w:ascii="Arial" w:hAnsi="Arial" w:cs="Arial"/>
          <w:color w:val="000000" w:themeColor="text1"/>
          <w:sz w:val="22"/>
          <w:szCs w:val="22"/>
          <w:lang w:val="en-US"/>
        </w:rPr>
        <w:t>One of the key goals of Phase IV is to strengthen the Company’s presence in the global original equipment (OE) market</w:t>
      </w:r>
      <w:r w:rsidR="002642E8" w:rsidRPr="008F0E9D">
        <w:rPr>
          <w:rFonts w:ascii="Arial" w:hAnsi="Arial" w:cs="Arial"/>
          <w:color w:val="000000" w:themeColor="text1"/>
          <w:sz w:val="22"/>
          <w:szCs w:val="22"/>
          <w:lang w:val="en-US"/>
        </w:rPr>
        <w:t xml:space="preserve"> </w:t>
      </w:r>
      <w:r w:rsidR="00C70709" w:rsidRPr="008F0E9D">
        <w:rPr>
          <w:rFonts w:ascii="Arial" w:hAnsi="Arial" w:cs="Arial"/>
          <w:color w:val="000000" w:themeColor="text1"/>
          <w:sz w:val="22"/>
          <w:szCs w:val="22"/>
          <w:lang w:val="en-US"/>
        </w:rPr>
        <w:t>in order to set the stage for achieving a fourfold incre</w:t>
      </w:r>
      <w:r w:rsidRPr="008F0E9D">
        <w:rPr>
          <w:rFonts w:ascii="Arial" w:hAnsi="Arial" w:cs="Arial"/>
          <w:color w:val="000000" w:themeColor="text1"/>
          <w:sz w:val="22"/>
          <w:szCs w:val="22"/>
          <w:lang w:val="en-US"/>
        </w:rPr>
        <w:t>ase in the number of YOKOHAMA ty</w:t>
      </w:r>
      <w:r w:rsidR="00C70709" w:rsidRPr="008F0E9D">
        <w:rPr>
          <w:rFonts w:ascii="Arial" w:hAnsi="Arial" w:cs="Arial"/>
          <w:color w:val="000000" w:themeColor="text1"/>
          <w:sz w:val="22"/>
          <w:szCs w:val="22"/>
          <w:lang w:val="en-US"/>
        </w:rPr>
        <w:t>res installed on new cars in overseas markets from 2014 to 2020. Toward that end, the Company is</w:t>
      </w:r>
      <w:r w:rsidR="002642E8" w:rsidRPr="008F0E9D">
        <w:rPr>
          <w:rFonts w:ascii="Arial" w:hAnsi="Arial" w:cs="Arial"/>
          <w:color w:val="000000" w:themeColor="text1"/>
          <w:sz w:val="22"/>
          <w:szCs w:val="22"/>
          <w:lang w:val="en-US"/>
        </w:rPr>
        <w:t xml:space="preserve"> </w:t>
      </w:r>
      <w:r w:rsidR="00C70709" w:rsidRPr="008F0E9D">
        <w:rPr>
          <w:rFonts w:ascii="Arial" w:hAnsi="Arial" w:cs="Arial"/>
          <w:color w:val="000000" w:themeColor="text1"/>
          <w:sz w:val="22"/>
          <w:szCs w:val="22"/>
          <w:lang w:val="en-US"/>
        </w:rPr>
        <w:t>expanding shipments of t</w:t>
      </w:r>
      <w:r w:rsidRPr="008F0E9D">
        <w:rPr>
          <w:rFonts w:ascii="Arial" w:hAnsi="Arial" w:cs="Arial"/>
          <w:color w:val="000000" w:themeColor="text1"/>
          <w:sz w:val="22"/>
          <w:szCs w:val="22"/>
          <w:lang w:val="en-US"/>
        </w:rPr>
        <w:t>y</w:t>
      </w:r>
      <w:r w:rsidR="00C70709" w:rsidRPr="008F0E9D">
        <w:rPr>
          <w:rFonts w:ascii="Arial" w:hAnsi="Arial" w:cs="Arial"/>
          <w:color w:val="000000" w:themeColor="text1"/>
          <w:sz w:val="22"/>
          <w:szCs w:val="22"/>
          <w:lang w:val="en-US"/>
        </w:rPr>
        <w:t>res for OE use from its plants in China, Thailand, the Philippines and Russia, while also supplying Japanese automobile makers with OE t</w:t>
      </w:r>
      <w:r w:rsidRPr="008F0E9D">
        <w:rPr>
          <w:rFonts w:ascii="Arial" w:hAnsi="Arial" w:cs="Arial"/>
          <w:color w:val="000000" w:themeColor="text1"/>
          <w:sz w:val="22"/>
          <w:szCs w:val="22"/>
          <w:lang w:val="en-US"/>
        </w:rPr>
        <w:t>y</w:t>
      </w:r>
      <w:r w:rsidR="00C70709" w:rsidRPr="008F0E9D">
        <w:rPr>
          <w:rFonts w:ascii="Arial" w:hAnsi="Arial" w:cs="Arial"/>
          <w:color w:val="000000" w:themeColor="text1"/>
          <w:sz w:val="22"/>
          <w:szCs w:val="22"/>
          <w:lang w:val="en-US"/>
        </w:rPr>
        <w:t xml:space="preserve">res for export models. Following the dissolution of YCC, </w:t>
      </w:r>
      <w:r w:rsidRPr="008F0E9D">
        <w:rPr>
          <w:rFonts w:ascii="Arial" w:hAnsi="Arial" w:cs="Arial"/>
          <w:color w:val="000000" w:themeColor="text1"/>
          <w:sz w:val="22"/>
          <w:szCs w:val="22"/>
          <w:lang w:val="en-US"/>
        </w:rPr>
        <w:t xml:space="preserve">YOKOHAMA </w:t>
      </w:r>
      <w:r w:rsidR="00C70709" w:rsidRPr="008F0E9D">
        <w:rPr>
          <w:rFonts w:ascii="Arial" w:hAnsi="Arial" w:cs="Arial"/>
          <w:color w:val="000000" w:themeColor="text1"/>
          <w:sz w:val="22"/>
          <w:szCs w:val="22"/>
          <w:lang w:val="en-US"/>
        </w:rPr>
        <w:t>will leverage its proprietary global production network to further expand its overseas OE business.</w:t>
      </w:r>
    </w:p>
    <w:p w:rsidR="003D5A48" w:rsidRPr="008F0E9D" w:rsidRDefault="003D5A48" w:rsidP="006D7BA1">
      <w:pPr>
        <w:pStyle w:val="Default"/>
        <w:jc w:val="both"/>
        <w:rPr>
          <w:rFonts w:ascii="Arial" w:hAnsi="Arial" w:cs="Arial"/>
          <w:color w:val="000000" w:themeColor="text1"/>
          <w:sz w:val="22"/>
          <w:szCs w:val="22"/>
          <w:lang w:val="en-US"/>
        </w:rPr>
      </w:pPr>
    </w:p>
    <w:p w:rsidR="002C1434" w:rsidRPr="008F0E9D" w:rsidRDefault="00C70709" w:rsidP="006D7BA1">
      <w:pPr>
        <w:pStyle w:val="Default"/>
        <w:jc w:val="both"/>
        <w:rPr>
          <w:rFonts w:ascii="Arial" w:hAnsi="Arial" w:cs="Arial"/>
          <w:color w:val="000000" w:themeColor="text1"/>
          <w:sz w:val="22"/>
          <w:szCs w:val="22"/>
          <w:lang w:val="en-US"/>
        </w:rPr>
      </w:pPr>
      <w:r w:rsidRPr="008F0E9D">
        <w:rPr>
          <w:rFonts w:ascii="Arial" w:hAnsi="Arial" w:cs="Arial"/>
          <w:color w:val="000000" w:themeColor="text1"/>
          <w:sz w:val="22"/>
          <w:szCs w:val="22"/>
          <w:lang w:val="en-US"/>
        </w:rPr>
        <w:t>Continental develops intelligent technologies for transporting people and their goods. As a reliable partner, the inter</w:t>
      </w:r>
      <w:r w:rsidR="006D7BA1" w:rsidRPr="008F0E9D">
        <w:rPr>
          <w:rFonts w:ascii="Arial" w:hAnsi="Arial" w:cs="Arial"/>
          <w:color w:val="000000" w:themeColor="text1"/>
          <w:sz w:val="22"/>
          <w:szCs w:val="22"/>
          <w:lang w:val="en-US"/>
        </w:rPr>
        <w:t>national automotive supplier, ty</w:t>
      </w:r>
      <w:r w:rsidRPr="008F0E9D">
        <w:rPr>
          <w:rFonts w:ascii="Arial" w:hAnsi="Arial" w:cs="Arial"/>
          <w:color w:val="000000" w:themeColor="text1"/>
          <w:sz w:val="22"/>
          <w:szCs w:val="22"/>
          <w:lang w:val="en-US"/>
        </w:rPr>
        <w:t>re manufacturer, and industrial part</w:t>
      </w:r>
      <w:r w:rsidR="002C1434" w:rsidRPr="008F0E9D">
        <w:rPr>
          <w:rFonts w:ascii="Arial" w:hAnsi="Arial" w:cs="Arial"/>
          <w:color w:val="000000" w:themeColor="text1"/>
          <w:sz w:val="22"/>
          <w:szCs w:val="22"/>
          <w:lang w:val="en-US"/>
        </w:rPr>
        <w:t xml:space="preserve">ner provides sustainable, safe, </w:t>
      </w:r>
      <w:r w:rsidRPr="008F0E9D">
        <w:rPr>
          <w:rFonts w:ascii="Arial" w:hAnsi="Arial" w:cs="Arial"/>
          <w:color w:val="000000" w:themeColor="text1"/>
          <w:sz w:val="22"/>
          <w:szCs w:val="22"/>
          <w:lang w:val="en-US"/>
        </w:rPr>
        <w:t xml:space="preserve">comfortable, individual, and affordable solutions. </w:t>
      </w:r>
    </w:p>
    <w:p w:rsidR="00C70709" w:rsidRPr="008F0E9D" w:rsidRDefault="00C70709" w:rsidP="006D7BA1">
      <w:pPr>
        <w:pStyle w:val="Default"/>
        <w:jc w:val="both"/>
        <w:rPr>
          <w:rFonts w:ascii="Arial" w:hAnsi="Arial" w:cs="Arial"/>
          <w:color w:val="000000" w:themeColor="text1"/>
          <w:sz w:val="22"/>
          <w:szCs w:val="22"/>
          <w:lang w:val="en-US"/>
        </w:rPr>
      </w:pPr>
      <w:r w:rsidRPr="008F0E9D">
        <w:rPr>
          <w:rFonts w:ascii="Arial" w:hAnsi="Arial" w:cs="Arial"/>
          <w:color w:val="000000" w:themeColor="text1"/>
          <w:sz w:val="22"/>
          <w:szCs w:val="22"/>
          <w:lang w:val="en-US"/>
        </w:rPr>
        <w:t>In 2015, the corporation generated preliminary sales of approximately €39.2 billion with its five divisio</w:t>
      </w:r>
      <w:r w:rsidR="002642E8" w:rsidRPr="008F0E9D">
        <w:rPr>
          <w:rFonts w:ascii="Arial" w:hAnsi="Arial" w:cs="Arial"/>
          <w:color w:val="000000" w:themeColor="text1"/>
          <w:sz w:val="22"/>
          <w:szCs w:val="22"/>
          <w:lang w:val="en-US"/>
        </w:rPr>
        <w:t xml:space="preserve">ns, Chassis &amp; Safety, Interior, </w:t>
      </w:r>
      <w:r w:rsidR="006D7BA1" w:rsidRPr="008F0E9D">
        <w:rPr>
          <w:rFonts w:ascii="Arial" w:hAnsi="Arial" w:cs="Arial"/>
          <w:color w:val="000000" w:themeColor="text1"/>
          <w:sz w:val="22"/>
          <w:szCs w:val="22"/>
          <w:lang w:val="en-US"/>
        </w:rPr>
        <w:t>Powertrain, Ty</w:t>
      </w:r>
      <w:r w:rsidRPr="008F0E9D">
        <w:rPr>
          <w:rFonts w:ascii="Arial" w:hAnsi="Arial" w:cs="Arial"/>
          <w:color w:val="000000" w:themeColor="text1"/>
          <w:sz w:val="22"/>
          <w:szCs w:val="22"/>
          <w:lang w:val="en-US"/>
        </w:rPr>
        <w:t>res, and ContiTech. Continental employs more than 208,000 people in 53 countries.</w:t>
      </w:r>
    </w:p>
    <w:p w:rsidR="00C70709" w:rsidRPr="008F0E9D" w:rsidRDefault="00C70709" w:rsidP="006D7BA1">
      <w:pPr>
        <w:jc w:val="both"/>
        <w:rPr>
          <w:rFonts w:ascii="Arial" w:hAnsi="Arial" w:cs="Arial"/>
          <w:i/>
          <w:color w:val="000000" w:themeColor="text1"/>
          <w:sz w:val="22"/>
          <w:szCs w:val="22"/>
          <w:lang w:val="en-US"/>
        </w:rPr>
      </w:pPr>
    </w:p>
    <w:p w:rsidR="003E14D0" w:rsidRPr="008F0E9D" w:rsidRDefault="003E14D0" w:rsidP="006D7BA1">
      <w:pPr>
        <w:jc w:val="both"/>
        <w:rPr>
          <w:rFonts w:ascii="Arial" w:hAnsi="Arial" w:cs="Arial"/>
          <w:i/>
          <w:color w:val="000000" w:themeColor="text1"/>
          <w:sz w:val="22"/>
          <w:szCs w:val="22"/>
          <w:lang w:val="en-US"/>
        </w:rPr>
      </w:pPr>
    </w:p>
    <w:p w:rsidR="003E14D0" w:rsidRPr="006D7BA1" w:rsidRDefault="003E14D0" w:rsidP="006D7BA1">
      <w:pPr>
        <w:jc w:val="both"/>
        <w:rPr>
          <w:rFonts w:ascii="Arial" w:hAnsi="Arial" w:cs="Arial"/>
          <w:i/>
          <w:sz w:val="22"/>
          <w:szCs w:val="22"/>
          <w:lang w:val="en-US"/>
        </w:rPr>
      </w:pPr>
    </w:p>
    <w:sectPr w:rsidR="003E14D0" w:rsidRPr="006D7BA1"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71" w:rsidRDefault="00575971" w:rsidP="00B25742">
      <w:r>
        <w:separator/>
      </w:r>
    </w:p>
  </w:endnote>
  <w:endnote w:type="continuationSeparator" w:id="0">
    <w:p w:rsidR="00575971" w:rsidRDefault="00575971"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5F9" w:rsidRDefault="000125F9">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CC35E0">
      <w:rPr>
        <w:noProof/>
      </w:rPr>
      <w:pict>
        <v:shapetype id="_x0000_t32" coordsize="21600,21600" o:spt="32" o:oned="t" path="m,l21600,21600e" filled="f">
          <v:path arrowok="t" fillok="f" o:connecttype="none"/>
          <o:lock v:ext="edit" shapetype="t"/>
        </v:shapetype>
        <v:shape id="AutoShape 2" o:spid="_x0000_s2050"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71" w:rsidRDefault="00575971" w:rsidP="00B25742">
      <w:r>
        <w:separator/>
      </w:r>
    </w:p>
  </w:footnote>
  <w:footnote w:type="continuationSeparator" w:id="0">
    <w:p w:rsidR="00575971" w:rsidRDefault="00575971"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5F9" w:rsidRPr="00B25742" w:rsidRDefault="000125F9"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CC35E0">
      <w:rPr>
        <w:noProof/>
      </w:rPr>
      <w:pict>
        <v:rect id="Rectangle 1" o:spid="_x0000_s204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2051"/>
    <o:shapelayout v:ext="edit">
      <o:idmap v:ext="edit" data="2"/>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25F9"/>
    <w:rsid w:val="00014FA2"/>
    <w:rsid w:val="0001523F"/>
    <w:rsid w:val="00023797"/>
    <w:rsid w:val="00027937"/>
    <w:rsid w:val="00033D23"/>
    <w:rsid w:val="00040A57"/>
    <w:rsid w:val="0004590E"/>
    <w:rsid w:val="00047830"/>
    <w:rsid w:val="000541B2"/>
    <w:rsid w:val="00054F13"/>
    <w:rsid w:val="000575F0"/>
    <w:rsid w:val="000670B9"/>
    <w:rsid w:val="00067458"/>
    <w:rsid w:val="0007140A"/>
    <w:rsid w:val="000715E3"/>
    <w:rsid w:val="00086BD7"/>
    <w:rsid w:val="00093301"/>
    <w:rsid w:val="00094491"/>
    <w:rsid w:val="0009663D"/>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43D1"/>
    <w:rsid w:val="002370AE"/>
    <w:rsid w:val="00237C38"/>
    <w:rsid w:val="00243F79"/>
    <w:rsid w:val="00246062"/>
    <w:rsid w:val="00246D62"/>
    <w:rsid w:val="00255C85"/>
    <w:rsid w:val="002572B8"/>
    <w:rsid w:val="002608D0"/>
    <w:rsid w:val="00260EFB"/>
    <w:rsid w:val="002642E8"/>
    <w:rsid w:val="00275A4B"/>
    <w:rsid w:val="002A20CF"/>
    <w:rsid w:val="002B4A48"/>
    <w:rsid w:val="002B5189"/>
    <w:rsid w:val="002B683F"/>
    <w:rsid w:val="002C0978"/>
    <w:rsid w:val="002C0A7F"/>
    <w:rsid w:val="002C1434"/>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D5A48"/>
    <w:rsid w:val="003E1152"/>
    <w:rsid w:val="003E14D0"/>
    <w:rsid w:val="003E7A82"/>
    <w:rsid w:val="003F2405"/>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3950"/>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75971"/>
    <w:rsid w:val="00587B65"/>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0B0C"/>
    <w:rsid w:val="00694568"/>
    <w:rsid w:val="006B5BDA"/>
    <w:rsid w:val="006C3BC4"/>
    <w:rsid w:val="006D7BA1"/>
    <w:rsid w:val="006E4823"/>
    <w:rsid w:val="006F0A34"/>
    <w:rsid w:val="006F15C3"/>
    <w:rsid w:val="006F3B42"/>
    <w:rsid w:val="006F60B2"/>
    <w:rsid w:val="007050FA"/>
    <w:rsid w:val="00711850"/>
    <w:rsid w:val="00713004"/>
    <w:rsid w:val="00724855"/>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1F09"/>
    <w:rsid w:val="007F61B9"/>
    <w:rsid w:val="00800308"/>
    <w:rsid w:val="00812CBA"/>
    <w:rsid w:val="00813DCB"/>
    <w:rsid w:val="0082235C"/>
    <w:rsid w:val="0082245F"/>
    <w:rsid w:val="008242E8"/>
    <w:rsid w:val="008279A2"/>
    <w:rsid w:val="00842F1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0E9D"/>
    <w:rsid w:val="008F5417"/>
    <w:rsid w:val="008F6226"/>
    <w:rsid w:val="008F72BC"/>
    <w:rsid w:val="009101DC"/>
    <w:rsid w:val="00914F9B"/>
    <w:rsid w:val="00920097"/>
    <w:rsid w:val="009463A0"/>
    <w:rsid w:val="00951701"/>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2745D"/>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0709"/>
    <w:rsid w:val="00C77EC3"/>
    <w:rsid w:val="00C82FF4"/>
    <w:rsid w:val="00C91D13"/>
    <w:rsid w:val="00C92F44"/>
    <w:rsid w:val="00CA4862"/>
    <w:rsid w:val="00CA6401"/>
    <w:rsid w:val="00CB13BA"/>
    <w:rsid w:val="00CC12E8"/>
    <w:rsid w:val="00CC35E0"/>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07AC"/>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E8C8D-E851-4D82-A96A-5CF74AB8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2237</Characters>
  <Application>Microsoft Office Word</Application>
  <DocSecurity>4</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2</cp:revision>
  <cp:lastPrinted>2014-08-28T15:02:00Z</cp:lastPrinted>
  <dcterms:created xsi:type="dcterms:W3CDTF">2016-04-01T07:38:00Z</dcterms:created>
  <dcterms:modified xsi:type="dcterms:W3CDTF">2016-04-01T07:38:00Z</dcterms:modified>
</cp:coreProperties>
</file>